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BC38" w14:textId="77777777" w:rsidR="008A680A" w:rsidRDefault="008A680A" w:rsidP="008A680A">
      <w:pPr>
        <w:widowControl w:val="0"/>
        <w:suppressAutoHyphens/>
        <w:spacing w:before="240" w:after="0" w:line="240" w:lineRule="auto"/>
        <w:jc w:val="center"/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</w:pPr>
    </w:p>
    <w:p w14:paraId="2CA4C6A8" w14:textId="74A6BE12" w:rsidR="008A680A" w:rsidRDefault="008A680A" w:rsidP="00F52122">
      <w:pPr>
        <w:widowControl w:val="0"/>
        <w:suppressAutoHyphens/>
        <w:spacing w:before="240" w:after="0" w:line="240" w:lineRule="auto"/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</w:pPr>
    </w:p>
    <w:p w14:paraId="3BD6B73E" w14:textId="77777777" w:rsidR="00F52122" w:rsidRDefault="00F52122" w:rsidP="00F52122">
      <w:pPr>
        <w:widowControl w:val="0"/>
        <w:suppressAutoHyphens/>
        <w:spacing w:before="240" w:after="0" w:line="240" w:lineRule="auto"/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</w:pPr>
    </w:p>
    <w:p w14:paraId="7DC64ACD" w14:textId="1DA906FD" w:rsidR="008A680A" w:rsidRPr="00F52122" w:rsidRDefault="008A680A" w:rsidP="008A680A">
      <w:pPr>
        <w:widowControl w:val="0"/>
        <w:suppressAutoHyphens/>
        <w:spacing w:before="240" w:after="0" w:line="240" w:lineRule="auto"/>
        <w:jc w:val="center"/>
        <w:rPr>
          <w:rFonts w:ascii="GOST type A" w:eastAsia="SimSun" w:hAnsi="GOST type A" w:cs="Calibri"/>
          <w:b/>
          <w:bCs/>
          <w:kern w:val="2"/>
          <w:lang w:eastAsia="hi-IN" w:bidi="hi-IN"/>
        </w:rPr>
      </w:pPr>
      <w:r w:rsidRPr="00F52122">
        <w:rPr>
          <w:rFonts w:ascii="GOST type A" w:eastAsia="SimSun" w:hAnsi="GOST type A" w:cs="Calibri"/>
          <w:b/>
          <w:bCs/>
          <w:kern w:val="2"/>
          <w:lang w:eastAsia="hi-IN" w:bidi="hi-IN"/>
        </w:rPr>
        <w:t xml:space="preserve">Опросный лист на проектирование и изготовление </w:t>
      </w:r>
    </w:p>
    <w:p w14:paraId="3B308446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  <w:r w:rsidRPr="00F52122">
        <w:rPr>
          <w:rFonts w:ascii="GOST type A" w:eastAsia="SimSun" w:hAnsi="GOST type A" w:cs="Calibri"/>
          <w:b/>
          <w:kern w:val="2"/>
          <w:lang w:eastAsia="hi-IN" w:bidi="hi-IN"/>
        </w:rPr>
        <w:t>Канализационной насосной станции КНС</w:t>
      </w:r>
    </w:p>
    <w:tbl>
      <w:tblPr>
        <w:tblpPr w:leftFromText="180" w:rightFromText="180" w:vertAnchor="text" w:horzAnchor="page" w:tblpX="686" w:tblpY="20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1275"/>
        <w:gridCol w:w="5979"/>
      </w:tblGrid>
      <w:tr w:rsidR="008A680A" w:rsidRPr="00F52122" w14:paraId="356CBC5A" w14:textId="77777777" w:rsidTr="008A680A">
        <w:trPr>
          <w:trHeight w:val="191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4F3730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b/>
                <w:color w:val="000000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b/>
                <w:color w:val="000000"/>
                <w:kern w:val="2"/>
                <w:lang w:eastAsia="hi-IN" w:bidi="hi-IN"/>
              </w:rPr>
              <w:t>1. Заказчик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050A66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67E344F5" w14:textId="77777777" w:rsidTr="008A680A">
        <w:trPr>
          <w:trHeight w:val="1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82A59C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Адрес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180E23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3B27C100" w14:textId="77777777" w:rsidTr="008A680A">
        <w:trPr>
          <w:trHeight w:val="18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D94898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Контактное лицо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C29DAC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6E1ECC55" w14:textId="77777777" w:rsidTr="008A680A">
        <w:trPr>
          <w:trHeight w:val="19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23FE07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Телефон/факс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55B5D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val="en-US" w:eastAsia="hi-IN" w:bidi="hi-IN"/>
              </w:rPr>
            </w:pPr>
          </w:p>
        </w:tc>
      </w:tr>
      <w:tr w:rsidR="008A680A" w:rsidRPr="00F52122" w14:paraId="0506D537" w14:textId="77777777" w:rsidTr="008A680A">
        <w:trPr>
          <w:trHeight w:val="18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91D902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Электронная почта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3EEC95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color w:val="0000FF"/>
                <w:kern w:val="2"/>
                <w:u w:val="single"/>
                <w:lang w:val="en-US" w:eastAsia="hi-IN" w:bidi="hi-IN"/>
              </w:rPr>
            </w:pPr>
          </w:p>
        </w:tc>
      </w:tr>
      <w:tr w:rsidR="008A680A" w:rsidRPr="00F52122" w14:paraId="3BEEC547" w14:textId="77777777" w:rsidTr="008A680A">
        <w:trPr>
          <w:trHeight w:val="1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2E6496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Название объекта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D5C4E0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3643E092" w14:textId="77777777" w:rsidTr="008A680A">
        <w:trPr>
          <w:trHeight w:val="18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131107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Адрес объекта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12A63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78A3D5FC" w14:textId="77777777" w:rsidTr="008A680A">
        <w:trPr>
          <w:trHeight w:val="312"/>
        </w:trPr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0B1B40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Характер территории: (предприятие, складской комплекс, поселок, дом и т.д.)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15AC3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</w:p>
        </w:tc>
      </w:tr>
    </w:tbl>
    <w:p w14:paraId="40551B29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1BFFBC0E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3CDE157D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2EEB434A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1281306C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012B5E1A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77C5CE21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7A81BB27" w14:textId="77777777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5DF5B396" w14:textId="3475D996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35F77B67" w14:textId="070CEE0C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7245E632" w14:textId="28292716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  <w:r w:rsidRPr="00F52122">
        <w:rPr>
          <w:rFonts w:ascii="GOST type A" w:eastAsia="SimSun" w:hAnsi="GOST type A" w:cs="Mangal"/>
          <w:noProof/>
          <w:kern w:val="2"/>
          <w:lang w:eastAsia="hi-IN" w:bidi="hi-IN"/>
        </w:rPr>
        <w:drawing>
          <wp:anchor distT="0" distB="0" distL="114300" distR="114300" simplePos="0" relativeHeight="251659264" behindDoc="1" locked="0" layoutInCell="1" allowOverlap="1" wp14:anchorId="430D31A2" wp14:editId="7548A03B">
            <wp:simplePos x="0" y="0"/>
            <wp:positionH relativeFrom="column">
              <wp:posOffset>5314950</wp:posOffset>
            </wp:positionH>
            <wp:positionV relativeFrom="paragraph">
              <wp:posOffset>135255</wp:posOffset>
            </wp:positionV>
            <wp:extent cx="1902460" cy="2152650"/>
            <wp:effectExtent l="0" t="0" r="2540" b="0"/>
            <wp:wrapNone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07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992"/>
      </w:tblGrid>
      <w:tr w:rsidR="008A680A" w:rsidRPr="00F52122" w14:paraId="6A01831E" w14:textId="77777777" w:rsidTr="008A680A">
        <w:trPr>
          <w:trHeight w:val="426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0CD0" w14:textId="77777777" w:rsidR="008A680A" w:rsidRPr="00F52122" w:rsidRDefault="008A680A" w:rsidP="008A680A">
            <w:pPr>
              <w:widowControl w:val="0"/>
              <w:suppressAutoHyphens/>
              <w:spacing w:before="120"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/>
                <w:kern w:val="2"/>
                <w:lang w:eastAsia="hi-IN" w:bidi="hi-IN"/>
              </w:rPr>
              <w:t xml:space="preserve">2. Канализационная насосная станция </w:t>
            </w:r>
          </w:p>
        </w:tc>
      </w:tr>
      <w:tr w:rsidR="008A680A" w:rsidRPr="00F52122" w14:paraId="298F38A1" w14:textId="77777777" w:rsidTr="008A680A">
        <w:trPr>
          <w:trHeight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03F8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Габариты КНС (если известно): </w:t>
            </w:r>
          </w:p>
          <w:p w14:paraId="1C75146B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диаметр (</w:t>
            </w:r>
            <w:r w:rsidRPr="00F52122">
              <w:rPr>
                <w:rFonts w:ascii="GOST type A" w:eastAsia="SimSun" w:hAnsi="GOST type A" w:cs="Calibri"/>
                <w:kern w:val="2"/>
                <w:lang w:val="en-US" w:eastAsia="hi-IN" w:bidi="hi-IN"/>
              </w:rPr>
              <w:t>D</w:t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**), высота (</w:t>
            </w:r>
            <w:r w:rsidRPr="00F52122">
              <w:rPr>
                <w:rFonts w:ascii="GOST type A" w:eastAsia="SimSun" w:hAnsi="GOST type A" w:cs="Calibri"/>
                <w:kern w:val="2"/>
                <w:lang w:val="en-US" w:eastAsia="hi-IN" w:bidi="hi-IN"/>
              </w:rPr>
              <w:t>H</w:t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**), 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CFFBF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ind w:lef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val="en-US" w:eastAsia="hi-IN" w:bidi="hi-IN"/>
              </w:rPr>
              <w:t>D</w:t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**=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2909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ind w:left="-179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  </w:t>
            </w:r>
            <w:r w:rsidRPr="00F52122">
              <w:rPr>
                <w:rFonts w:ascii="GOST type A" w:eastAsia="SimSun" w:hAnsi="GOST type A" w:cs="Calibri"/>
                <w:kern w:val="2"/>
                <w:lang w:val="en-US" w:eastAsia="hi-IN" w:bidi="hi-IN"/>
              </w:rPr>
              <w:t>H</w:t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**=</w:t>
            </w:r>
          </w:p>
        </w:tc>
      </w:tr>
      <w:tr w:rsidR="008A680A" w:rsidRPr="00F52122" w14:paraId="2588F60A" w14:textId="77777777" w:rsidTr="008A680A">
        <w:trPr>
          <w:trHeight w:val="2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43CA" w14:textId="77777777" w:rsidR="008A680A" w:rsidRPr="00F52122" w:rsidRDefault="008A680A" w:rsidP="008A680A">
            <w:pPr>
              <w:widowControl w:val="0"/>
              <w:tabs>
                <w:tab w:val="left" w:pos="1875"/>
              </w:tabs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Установка: в </w:t>
            </w:r>
            <w:proofErr w:type="spell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зел</w:t>
            </w:r>
            <w:proofErr w:type="spellEnd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. зоне; под проезжей частью (указать)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8B48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C74722" w:rsidRPr="00F52122" w14:paraId="666FFB32" w14:textId="77777777" w:rsidTr="008A680A">
        <w:trPr>
          <w:trHeight w:val="2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B251" w14:textId="1CE7AEF6" w:rsidR="00C74722" w:rsidRPr="00F52122" w:rsidRDefault="00C74722" w:rsidP="008A680A">
            <w:pPr>
              <w:widowControl w:val="0"/>
              <w:tabs>
                <w:tab w:val="left" w:pos="1875"/>
              </w:tabs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043F7E">
              <w:rPr>
                <w:rFonts w:ascii="GOST type A" w:eastAsia="SimSun" w:hAnsi="GOST type A" w:cs="Calibri"/>
                <w:kern w:val="1"/>
                <w:sz w:val="24"/>
                <w:szCs w:val="24"/>
                <w:lang w:eastAsia="hi-IN" w:bidi="hi-IN"/>
              </w:rPr>
              <w:t xml:space="preserve">Уровень грунтовых </w:t>
            </w:r>
            <w:proofErr w:type="gramStart"/>
            <w:r w:rsidRPr="00043F7E">
              <w:rPr>
                <w:rFonts w:ascii="GOST type A" w:eastAsia="SimSun" w:hAnsi="GOST type A" w:cs="Calibri"/>
                <w:kern w:val="1"/>
                <w:sz w:val="24"/>
                <w:szCs w:val="24"/>
                <w:lang w:eastAsia="hi-IN" w:bidi="hi-IN"/>
              </w:rPr>
              <w:t>вод</w:t>
            </w:r>
            <w:r>
              <w:rPr>
                <w:rFonts w:ascii="GOST type A" w:eastAsia="SimSun" w:hAnsi="GOST type A" w:cs="Calibri"/>
                <w:kern w:val="1"/>
                <w:sz w:val="24"/>
                <w:szCs w:val="24"/>
                <w:lang w:eastAsia="hi-IN" w:bidi="hi-IN"/>
              </w:rPr>
              <w:t xml:space="preserve"> ,мм</w:t>
            </w:r>
            <w:proofErr w:type="gramEnd"/>
            <w:r>
              <w:rPr>
                <w:rFonts w:ascii="GOST type A" w:eastAsia="SimSun" w:hAnsi="GOST type A" w:cs="Calibri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C456" w14:textId="77777777" w:rsidR="00C74722" w:rsidRPr="00F52122" w:rsidRDefault="00C74722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468328EC" w14:textId="77777777" w:rsidTr="008A680A">
        <w:trPr>
          <w:trHeight w:val="2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AFE8" w14:textId="77777777" w:rsidR="008A680A" w:rsidRPr="00F52122" w:rsidRDefault="008A680A" w:rsidP="008A680A">
            <w:pPr>
              <w:widowControl w:val="0"/>
              <w:tabs>
                <w:tab w:val="left" w:pos="1875"/>
              </w:tabs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Теплоизоляция/греющий кабель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1BB1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2C7F467A" w14:textId="77777777" w:rsidTr="008A680A">
        <w:trPr>
          <w:trHeight w:val="10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5B47C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Максимальная подача насосной станции (</w:t>
            </w:r>
            <w:proofErr w:type="spell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Qнас</w:t>
            </w:r>
            <w:proofErr w:type="spellEnd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, м3/ч),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CF37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6AE995F0" w14:textId="77777777" w:rsidTr="008A680A">
        <w:trPr>
          <w:trHeight w:val="21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7377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Полный напор насоса (</w:t>
            </w:r>
            <w:proofErr w:type="spell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Hп</w:t>
            </w:r>
            <w:proofErr w:type="spellEnd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, м)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819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</w:tbl>
    <w:p w14:paraId="1E2A16BE" w14:textId="51FC01CF" w:rsidR="008A680A" w:rsidRPr="00F52122" w:rsidRDefault="008A680A" w:rsidP="008A680A">
      <w:pPr>
        <w:widowControl w:val="0"/>
        <w:suppressAutoHyphens/>
        <w:spacing w:after="0" w:line="240" w:lineRule="auto"/>
        <w:jc w:val="center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4FB748EB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45754DAA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40315AFC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407C426C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7A0D1102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62526985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0EA6ED75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tbl>
      <w:tblPr>
        <w:tblpPr w:leftFromText="180" w:rightFromText="180" w:vertAnchor="text" w:horzAnchor="page" w:tblpX="737" w:tblpY="-15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1513"/>
        <w:gridCol w:w="864"/>
        <w:gridCol w:w="10"/>
        <w:gridCol w:w="778"/>
        <w:gridCol w:w="1439"/>
      </w:tblGrid>
      <w:tr w:rsidR="008A680A" w:rsidRPr="00F52122" w14:paraId="05ECF0D9" w14:textId="77777777" w:rsidTr="008A680A">
        <w:trPr>
          <w:trHeight w:val="226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F068B0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b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b/>
                <w:kern w:val="2"/>
                <w:lang w:eastAsia="hi-IN" w:bidi="hi-IN"/>
              </w:rPr>
              <w:t>3. Насосы</w:t>
            </w:r>
          </w:p>
        </w:tc>
      </w:tr>
      <w:tr w:rsidR="008A680A" w:rsidRPr="00F52122" w14:paraId="7ED7EEBC" w14:textId="77777777" w:rsidTr="008A680A">
        <w:trPr>
          <w:trHeight w:val="22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E05E31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color w:val="000000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color w:val="000000"/>
                <w:kern w:val="2"/>
                <w:lang w:eastAsia="hi-IN" w:bidi="hi-IN"/>
              </w:rPr>
              <w:t>Марка насосов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8A61D4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 </w:t>
            </w:r>
          </w:p>
        </w:tc>
      </w:tr>
      <w:tr w:rsidR="008A680A" w:rsidRPr="00F52122" w14:paraId="5BC4BE42" w14:textId="77777777" w:rsidTr="008A680A">
        <w:trPr>
          <w:trHeight w:val="221"/>
        </w:trPr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EE91A4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Взрывозащищенное исполнение насосов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6176C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Mangal"/>
                <w:noProof/>
                <w:kern w:val="2"/>
                <w:lang w:eastAsia="hi-I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81BEBC" wp14:editId="257F2C82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52070</wp:posOffset>
                      </wp:positionV>
                      <wp:extent cx="220345" cy="187325"/>
                      <wp:effectExtent l="0" t="0" r="27305" b="22225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DDB0B" id="Rectangle 11" o:spid="_x0000_s1026" style="position:absolute;margin-left:34.05pt;margin-top:4.1pt;width:17.35pt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"/>
                  </w:pict>
                </mc:Fallback>
              </mc:AlternateContent>
            </w: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D51B8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Mangal"/>
                <w:noProof/>
                <w:kern w:val="2"/>
                <w:lang w:eastAsia="hi-IN" w:bidi="hi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DB3498" wp14:editId="667D7BFD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27305</wp:posOffset>
                      </wp:positionV>
                      <wp:extent cx="230505" cy="179705"/>
                      <wp:effectExtent l="0" t="0" r="17145" b="10795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3AC75" id="Rectangle 12" o:spid="_x0000_s1026" style="position:absolute;margin-left:29.55pt;margin-top:2.15pt;width:18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"/>
                  </w:pict>
                </mc:Fallback>
              </mc:AlternateContent>
            </w: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нет</w:t>
            </w:r>
          </w:p>
        </w:tc>
      </w:tr>
      <w:tr w:rsidR="008A680A" w:rsidRPr="00F52122" w14:paraId="533889CE" w14:textId="77777777" w:rsidTr="008A680A">
        <w:trPr>
          <w:trHeight w:val="221"/>
        </w:trPr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3CF95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Сечение кабелей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FF464B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Маркировка взрывоопасности</w:t>
            </w:r>
          </w:p>
        </w:tc>
      </w:tr>
      <w:tr w:rsidR="008A680A" w:rsidRPr="00F52122" w14:paraId="44345842" w14:textId="77777777" w:rsidTr="008A680A">
        <w:trPr>
          <w:trHeight w:val="221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0B8684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Количество насосов</w:t>
            </w:r>
          </w:p>
        </w:tc>
      </w:tr>
      <w:tr w:rsidR="008A680A" w:rsidRPr="00F52122" w14:paraId="2F033120" w14:textId="77777777" w:rsidTr="008A680A">
        <w:trPr>
          <w:trHeight w:val="223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2AC1CE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рабочих: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59CFE8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резервных: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89C97A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запасных на склад:</w:t>
            </w:r>
          </w:p>
        </w:tc>
      </w:tr>
      <w:tr w:rsidR="008A680A" w:rsidRPr="00F52122" w14:paraId="62639486" w14:textId="77777777" w:rsidTr="008A680A">
        <w:trPr>
          <w:trHeight w:val="228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80705E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val="en-US"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Перекачиваемая среда:</w:t>
            </w:r>
          </w:p>
        </w:tc>
      </w:tr>
      <w:tr w:rsidR="008A680A" w:rsidRPr="00F52122" w14:paraId="4907FFCB" w14:textId="77777777" w:rsidTr="008A680A">
        <w:trPr>
          <w:trHeight w:val="21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5B25F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хозяйственно-бытовые стоки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8AA40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color w:val="0000FF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 xml:space="preserve">поверхностные стоки      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81484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Calibri"/>
                <w:color w:val="0000FF"/>
                <w:kern w:val="2"/>
                <w:lang w:eastAsia="hi-IN" w:bidi="hi-IN"/>
              </w:rPr>
            </w:pPr>
            <w:r w:rsidRPr="00F52122">
              <w:rPr>
                <w:rFonts w:ascii="GOST type A" w:eastAsia="Times New Roman" w:hAnsi="GOST type A" w:cs="Calibri"/>
                <w:kern w:val="2"/>
                <w:lang w:eastAsia="hi-IN" w:bidi="hi-IN"/>
              </w:rPr>
              <w:t>производственные стоки</w:t>
            </w:r>
          </w:p>
        </w:tc>
      </w:tr>
    </w:tbl>
    <w:p w14:paraId="52ECE18B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64956052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519D06ED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101F8379" w14:textId="5E3F57BE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2403767A" w14:textId="6A637F46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33E4DEAB" w14:textId="3F15FE32" w:rsidR="008A680A" w:rsidRPr="00F52122" w:rsidRDefault="00F52122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  <w:r w:rsidRPr="00F52122">
        <w:rPr>
          <w:rFonts w:ascii="GOST type A" w:eastAsia="SimSun" w:hAnsi="GOST type A" w:cs="Mangal"/>
          <w:noProof/>
          <w:kern w:val="2"/>
          <w:lang w:eastAsia="hi-IN" w:bidi="hi-IN"/>
        </w:rPr>
        <w:drawing>
          <wp:anchor distT="0" distB="0" distL="114300" distR="114300" simplePos="0" relativeHeight="251662336" behindDoc="1" locked="0" layoutInCell="1" allowOverlap="1" wp14:anchorId="770A91C4" wp14:editId="4B35F6D4">
            <wp:simplePos x="0" y="0"/>
            <wp:positionH relativeFrom="column">
              <wp:posOffset>5275580</wp:posOffset>
            </wp:positionH>
            <wp:positionV relativeFrom="paragraph">
              <wp:posOffset>102870</wp:posOffset>
            </wp:positionV>
            <wp:extent cx="1981835" cy="2028825"/>
            <wp:effectExtent l="0" t="0" r="0" b="9525"/>
            <wp:wrapSquare wrapText="bothSides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F105F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04640CF1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0027A0FA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tbl>
      <w:tblPr>
        <w:tblpPr w:leftFromText="180" w:rightFromText="180" w:vertAnchor="text" w:horzAnchor="page" w:tblpX="730" w:tblpY="322"/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3"/>
        <w:gridCol w:w="1281"/>
        <w:gridCol w:w="709"/>
      </w:tblGrid>
      <w:tr w:rsidR="008A680A" w:rsidRPr="00F52122" w14:paraId="6928A441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3791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Calibri" w:hAnsi="GOST type A" w:cs="Calibri"/>
                <w:kern w:val="2"/>
                <w:lang w:bidi="hi-IN"/>
              </w:rPr>
            </w:pPr>
            <w:r w:rsidRPr="00F52122">
              <w:rPr>
                <w:rFonts w:ascii="GOST type A" w:eastAsia="Calibri" w:hAnsi="GOST type A" w:cs="Calibri"/>
                <w:kern w:val="2"/>
                <w:lang w:bidi="hi-IN"/>
              </w:rPr>
              <w:t>Материал трубопровода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779E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4A498DF3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4796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Наружный диаметр и толщина стенки, мм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1324A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d1=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10D5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S= </w:t>
            </w:r>
          </w:p>
        </w:tc>
      </w:tr>
      <w:tr w:rsidR="008A680A" w:rsidRPr="00F52122" w14:paraId="236E8208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8390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Количество подводящих трубопроводов, шт.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EE73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77EC482A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25A0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Глубина залегания трубопровода (лоток), мм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5838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proofErr w:type="spell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H</w:t>
            </w:r>
            <w:proofErr w:type="gram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подв</w:t>
            </w:r>
            <w:proofErr w:type="spellEnd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.=</w:t>
            </w:r>
            <w:proofErr w:type="gramEnd"/>
          </w:p>
        </w:tc>
      </w:tr>
      <w:tr w:rsidR="008A680A" w:rsidRPr="00F52122" w14:paraId="2C6CF2ED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5BB5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Направление трубопровода, часов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10B0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590B56A4" w14:textId="77777777" w:rsidTr="008A680A">
        <w:trPr>
          <w:trHeight w:val="229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3068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Предполагаемый тип соединения подводящего трубопровода с КНС (фланец, раструб, гильза)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FC79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79B95E2E" w14:textId="77777777" w:rsidTr="008A680A">
        <w:trPr>
          <w:trHeight w:val="369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6FC4" w14:textId="1947D762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Опции: Корзина для сбора крупного мусора/Отбойник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BD92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</w:tbl>
    <w:p w14:paraId="153BAAF9" w14:textId="77777777" w:rsid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  <w:r w:rsidRPr="00F52122">
        <w:rPr>
          <w:rFonts w:ascii="GOST type A" w:eastAsia="SimSun" w:hAnsi="GOST type A" w:cs="Mangal"/>
          <w:kern w:val="2"/>
          <w:lang w:eastAsia="hi-IN" w:bidi="hi-IN"/>
        </w:rPr>
        <w:t xml:space="preserve">          </w:t>
      </w:r>
    </w:p>
    <w:p w14:paraId="79E593F0" w14:textId="77777777" w:rsidR="00F52122" w:rsidRDefault="00F52122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1F0F42D2" w14:textId="77777777" w:rsidR="00F52122" w:rsidRDefault="00F52122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6FB3C632" w14:textId="77777777" w:rsidR="00F52122" w:rsidRDefault="00F52122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239523E6" w14:textId="77777777" w:rsidR="00F52122" w:rsidRDefault="00F52122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kern w:val="2"/>
          <w:lang w:eastAsia="hi-IN" w:bidi="hi-IN"/>
        </w:rPr>
      </w:pPr>
    </w:p>
    <w:p w14:paraId="7418A5FE" w14:textId="6A286A80" w:rsidR="008A680A" w:rsidRPr="00F52122" w:rsidRDefault="008A680A" w:rsidP="00F52122">
      <w:pPr>
        <w:widowControl w:val="0"/>
        <w:suppressAutoHyphens/>
        <w:spacing w:after="0" w:line="240" w:lineRule="auto"/>
        <w:ind w:left="708"/>
        <w:rPr>
          <w:rFonts w:ascii="GOST type A" w:eastAsia="SimSun" w:hAnsi="GOST type A" w:cs="Calibri"/>
          <w:b/>
          <w:kern w:val="2"/>
          <w:lang w:eastAsia="hi-IN" w:bidi="hi-IN"/>
        </w:rPr>
      </w:pPr>
      <w:r w:rsidRPr="00F52122">
        <w:rPr>
          <w:rFonts w:ascii="GOST type A" w:eastAsia="SimSun" w:hAnsi="GOST type A" w:cs="Calibri"/>
          <w:b/>
          <w:kern w:val="2"/>
          <w:lang w:eastAsia="hi-IN" w:bidi="hi-IN"/>
        </w:rPr>
        <w:t>Подводящий трубопровод</w:t>
      </w:r>
    </w:p>
    <w:p w14:paraId="70A4E753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vanish/>
          <w:kern w:val="2"/>
          <w:lang w:eastAsia="hi-IN" w:bidi="hi-IN"/>
        </w:rPr>
      </w:pPr>
    </w:p>
    <w:p w14:paraId="014B4448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vanish/>
          <w:kern w:val="2"/>
          <w:lang w:eastAsia="hi-IN" w:bidi="hi-IN"/>
        </w:rPr>
      </w:pPr>
    </w:p>
    <w:p w14:paraId="3F872BA3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vanish/>
          <w:kern w:val="2"/>
          <w:lang w:eastAsia="hi-IN" w:bidi="hi-IN"/>
        </w:rPr>
      </w:pPr>
    </w:p>
    <w:p w14:paraId="3FA1EFDF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vanish/>
          <w:kern w:val="2"/>
          <w:lang w:eastAsia="hi-IN" w:bidi="hi-IN"/>
        </w:rPr>
      </w:pPr>
    </w:p>
    <w:p w14:paraId="427C1348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vanish/>
          <w:kern w:val="2"/>
          <w:lang w:eastAsia="hi-IN" w:bidi="hi-IN"/>
        </w:rPr>
      </w:pPr>
    </w:p>
    <w:p w14:paraId="2CFC7FC2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vanish/>
          <w:kern w:val="2"/>
          <w:lang w:eastAsia="hi-IN" w:bidi="hi-IN"/>
        </w:rPr>
      </w:pPr>
    </w:p>
    <w:p w14:paraId="6DBDFDB4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vanish/>
          <w:kern w:val="2"/>
          <w:lang w:eastAsia="hi-IN" w:bidi="hi-IN"/>
        </w:rPr>
      </w:pPr>
    </w:p>
    <w:p w14:paraId="2CBAE67E" w14:textId="77777777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Mangal"/>
          <w:vanish/>
          <w:kern w:val="2"/>
          <w:lang w:eastAsia="hi-IN" w:bidi="hi-IN"/>
        </w:rPr>
      </w:pPr>
    </w:p>
    <w:p w14:paraId="40D2E1C9" w14:textId="752CAFB6" w:rsidR="008A680A" w:rsidRPr="00F52122" w:rsidRDefault="008A680A" w:rsidP="008A680A">
      <w:pPr>
        <w:widowControl w:val="0"/>
        <w:suppressAutoHyphens/>
        <w:spacing w:after="0" w:line="240" w:lineRule="auto"/>
        <w:rPr>
          <w:rFonts w:ascii="GOST type A" w:eastAsia="SimSun" w:hAnsi="GOST type A" w:cs="Calibri"/>
          <w:b/>
          <w:kern w:val="2"/>
          <w:lang w:eastAsia="hi-IN" w:bidi="hi-IN"/>
        </w:rPr>
      </w:pPr>
    </w:p>
    <w:tbl>
      <w:tblPr>
        <w:tblpPr w:leftFromText="180" w:rightFromText="180" w:vertAnchor="text" w:horzAnchor="page" w:tblpX="769" w:tblpY="485"/>
        <w:tblOverlap w:val="never"/>
        <w:tblW w:w="7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1273"/>
        <w:gridCol w:w="730"/>
      </w:tblGrid>
      <w:tr w:rsidR="008A680A" w:rsidRPr="00F52122" w14:paraId="23A8F691" w14:textId="77777777" w:rsidTr="00F52122">
        <w:trPr>
          <w:trHeight w:val="25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3FA8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Calibri" w:hAnsi="GOST type A" w:cs="Calibri"/>
                <w:kern w:val="2"/>
                <w:lang w:bidi="hi-IN"/>
              </w:rPr>
            </w:pPr>
            <w:r w:rsidRPr="00F52122">
              <w:rPr>
                <w:rFonts w:ascii="GOST type A" w:eastAsia="Calibri" w:hAnsi="GOST type A" w:cs="Calibri"/>
                <w:kern w:val="2"/>
                <w:lang w:bidi="hi-IN"/>
              </w:rPr>
              <w:t>Материал трубопровода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02E6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25625E93" w14:textId="77777777" w:rsidTr="00F52122">
        <w:trPr>
          <w:trHeight w:val="25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D751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Наружный диаметр и толщина стенки, мм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1292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d2=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4435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S=</w:t>
            </w:r>
          </w:p>
        </w:tc>
      </w:tr>
      <w:tr w:rsidR="008A680A" w:rsidRPr="00F52122" w14:paraId="4DCC7F11" w14:textId="77777777" w:rsidTr="00F52122">
        <w:trPr>
          <w:trHeight w:val="25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0585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Количество напорных трубопроводов, шт.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8A2C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57FF2E8E" w14:textId="77777777" w:rsidTr="00F52122">
        <w:trPr>
          <w:trHeight w:val="25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9B26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Глубина залегания трубопровода (лоток), мм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D0D5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proofErr w:type="spellStart"/>
            <w:proofErr w:type="gram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Нотв</w:t>
            </w:r>
            <w:proofErr w:type="spellEnd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.=</w:t>
            </w:r>
            <w:proofErr w:type="gramEnd"/>
          </w:p>
        </w:tc>
      </w:tr>
      <w:tr w:rsidR="008A680A" w:rsidRPr="00F52122" w14:paraId="4013FD24" w14:textId="77777777" w:rsidTr="00F52122">
        <w:trPr>
          <w:trHeight w:val="273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9D9BF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Направление трубопровода, часов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5E42" w14:textId="77777777" w:rsidR="008A680A" w:rsidRPr="00F52122" w:rsidRDefault="008A680A" w:rsidP="008A680A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</w:tbl>
    <w:p w14:paraId="3402F845" w14:textId="70FB4F0C" w:rsidR="008A680A" w:rsidRPr="00F52122" w:rsidRDefault="008A680A" w:rsidP="00F52122">
      <w:pPr>
        <w:widowControl w:val="0"/>
        <w:suppressAutoHyphens/>
        <w:spacing w:after="0" w:line="240" w:lineRule="auto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74147ED9" w14:textId="51533A40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00EE86FD" w14:textId="59BD544D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4F57F73F" w14:textId="7CB5190E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4A8F20E0" w14:textId="6FED15B4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75667C8B" w14:textId="77C4DEE6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56A807E0" w14:textId="074312FE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333C3BFE" w14:textId="28D64F13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40A45089" w14:textId="7AB2804B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2CF0A5FF" w14:textId="017C315F" w:rsidR="008A680A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147EB0DA" w14:textId="5B535C88" w:rsidR="00F52122" w:rsidRDefault="00F52122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2811C1BC" w14:textId="4C420FE1" w:rsidR="00F52122" w:rsidRDefault="00F52122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1D6808A0" w14:textId="3B1FAC74" w:rsidR="00F52122" w:rsidRDefault="00F52122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4927BF2C" w14:textId="14DDDD71" w:rsidR="00F52122" w:rsidRDefault="00F52122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1E850574" w14:textId="702EFEF7" w:rsidR="00F52122" w:rsidRDefault="00F52122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55F8430A" w14:textId="3030B378" w:rsidR="00F52122" w:rsidRDefault="00F52122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5761DE74" w14:textId="77777777" w:rsidR="00F52122" w:rsidRPr="00F52122" w:rsidRDefault="00F52122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0EE66D0F" w14:textId="38F29212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4CDA8A2A" w14:textId="76F34DFD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6F03CFDA" w14:textId="77777777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4425DF92" w14:textId="77777777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7BFECD89" w14:textId="77777777" w:rsidR="008A680A" w:rsidRPr="00F52122" w:rsidRDefault="008A680A" w:rsidP="008A680A">
      <w:pPr>
        <w:widowControl w:val="0"/>
        <w:suppressAutoHyphens/>
        <w:spacing w:after="0" w:line="240" w:lineRule="auto"/>
        <w:ind w:firstLine="284"/>
        <w:rPr>
          <w:rFonts w:ascii="GOST type A" w:eastAsia="SimSun" w:hAnsi="GOST type A" w:cs="Calibri"/>
          <w:b/>
          <w:kern w:val="2"/>
          <w:lang w:eastAsia="hi-IN" w:bidi="hi-IN"/>
        </w:rPr>
      </w:pPr>
    </w:p>
    <w:tbl>
      <w:tblPr>
        <w:tblW w:w="10577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"/>
        <w:gridCol w:w="216"/>
        <w:gridCol w:w="244"/>
        <w:gridCol w:w="561"/>
        <w:gridCol w:w="244"/>
        <w:gridCol w:w="244"/>
        <w:gridCol w:w="244"/>
        <w:gridCol w:w="244"/>
        <w:gridCol w:w="243"/>
        <w:gridCol w:w="243"/>
        <w:gridCol w:w="560"/>
        <w:gridCol w:w="243"/>
        <w:gridCol w:w="243"/>
        <w:gridCol w:w="243"/>
        <w:gridCol w:w="544"/>
        <w:gridCol w:w="243"/>
        <w:gridCol w:w="244"/>
        <w:gridCol w:w="243"/>
        <w:gridCol w:w="243"/>
        <w:gridCol w:w="262"/>
        <w:gridCol w:w="319"/>
        <w:gridCol w:w="243"/>
        <w:gridCol w:w="465"/>
        <w:gridCol w:w="243"/>
        <w:gridCol w:w="243"/>
        <w:gridCol w:w="540"/>
        <w:gridCol w:w="289"/>
        <w:gridCol w:w="288"/>
        <w:gridCol w:w="286"/>
        <w:gridCol w:w="285"/>
        <w:gridCol w:w="284"/>
        <w:gridCol w:w="265"/>
        <w:gridCol w:w="265"/>
        <w:gridCol w:w="264"/>
        <w:gridCol w:w="264"/>
        <w:gridCol w:w="195"/>
        <w:gridCol w:w="40"/>
      </w:tblGrid>
      <w:tr w:rsidR="008A680A" w:rsidRPr="00F52122" w14:paraId="04421353" w14:textId="77777777" w:rsidTr="008A680A">
        <w:trPr>
          <w:gridBefore w:val="1"/>
          <w:gridAfter w:val="1"/>
          <w:wBefore w:w="248" w:type="dxa"/>
          <w:wAfter w:w="40" w:type="dxa"/>
          <w:trHeight w:val="184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F761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Колодец с отсекающей задвижкой на подводящем трубопроводе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32C2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39BD6B26" w14:textId="77777777" w:rsidTr="008A680A">
        <w:trPr>
          <w:gridBefore w:val="1"/>
          <w:gridAfter w:val="1"/>
          <w:wBefore w:w="248" w:type="dxa"/>
          <w:wAfter w:w="40" w:type="dxa"/>
          <w:trHeight w:val="184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F845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Колодец с запорной арматурой после КНС (задвижки, обратные клапана)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53D8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22D2BA13" w14:textId="77777777" w:rsidTr="008A680A">
        <w:trPr>
          <w:gridBefore w:val="1"/>
          <w:gridAfter w:val="1"/>
          <w:wBefore w:w="248" w:type="dxa"/>
          <w:wAfter w:w="40" w:type="dxa"/>
          <w:trHeight w:val="184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4570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Задвижка входная в корпусе КНС (перед корзиной)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EF7F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64016245" w14:textId="77777777" w:rsidTr="008A680A">
        <w:trPr>
          <w:gridBefore w:val="1"/>
          <w:gridAfter w:val="1"/>
          <w:wBefore w:w="248" w:type="dxa"/>
          <w:wAfter w:w="40" w:type="dxa"/>
          <w:trHeight w:val="184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23B4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Павильон над КНС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57B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34D6DF2A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3D9E5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Грузоподъемное оборудование с ручной лебедкой/</w:t>
            </w:r>
            <w:proofErr w:type="spell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электротельфером</w:t>
            </w:r>
            <w:proofErr w:type="spellEnd"/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DE17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7D157312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C1AB0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Газоанализатор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8FE7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06FF87C5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C77CB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Расходомер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32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3D123DB5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850EF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Дробилка-измельчитель на подводящем трубопроводе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956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2A29FB2C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0AB0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Дополнительные опции для шкафа управления (звуковая сигнализация, световая сигнализация, диспетчеризация, антивандальное исполнение, и т.д.)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FC25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5F308CC5" w14:textId="77777777" w:rsidTr="008A680A">
        <w:trPr>
          <w:gridAfter w:val="1"/>
          <w:wAfter w:w="40" w:type="dxa"/>
          <w:trHeight w:val="399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597C2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Calibri"/>
                <w:b/>
                <w:bCs/>
                <w:kern w:val="2"/>
                <w:lang w:eastAsia="hi-IN" w:bidi="hi-IN"/>
              </w:rPr>
            </w:pPr>
          </w:p>
          <w:p w14:paraId="0853C1A2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Calibri"/>
                <w:b/>
                <w:bCs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/>
                <w:bCs/>
                <w:kern w:val="2"/>
                <w:lang w:eastAsia="hi-IN" w:bidi="hi-IN"/>
              </w:rPr>
              <w:t>Опросный лист для заказа шкафа управления ШУК</w:t>
            </w:r>
          </w:p>
          <w:p w14:paraId="30EBBFF9" w14:textId="2B58CA40" w:rsidR="008A680A" w:rsidRPr="00F52122" w:rsidRDefault="008A680A" w:rsidP="00431AB9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Calibri"/>
                <w:b/>
                <w:bCs/>
                <w:kern w:val="2"/>
                <w:lang w:eastAsia="hi-IN" w:bidi="hi-IN"/>
              </w:rPr>
            </w:pPr>
          </w:p>
        </w:tc>
      </w:tr>
      <w:tr w:rsidR="008A680A" w:rsidRPr="00F52122" w14:paraId="4F0BB44F" w14:textId="77777777" w:rsidTr="008A680A">
        <w:trPr>
          <w:gridAfter w:val="1"/>
          <w:wAfter w:w="40" w:type="dxa"/>
          <w:trHeight w:val="375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4F2F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  <w:t>1. Тип системы управления</w:t>
            </w:r>
          </w:p>
        </w:tc>
      </w:tr>
      <w:tr w:rsidR="008A680A" w:rsidRPr="00F52122" w14:paraId="7FEEC004" w14:textId="77777777" w:rsidTr="008A680A">
        <w:trPr>
          <w:gridAfter w:val="1"/>
          <w:wAfter w:w="40" w:type="dxa"/>
          <w:trHeight w:val="203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12CAB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Mangal"/>
                <w:kern w:val="2"/>
                <w:lang w:eastAsia="hi-IN" w:bidi="hi-IN"/>
              </w:rPr>
            </w:pPr>
          </w:p>
        </w:tc>
        <w:tc>
          <w:tcPr>
            <w:tcW w:w="10073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B5A2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bCs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Cs/>
                <w:kern w:val="2"/>
                <w:lang w:eastAsia="hi-IN" w:bidi="hi-IN"/>
              </w:rPr>
              <w:t xml:space="preserve">   ШУК (прямой пуск насосных агрегатов)</w:t>
            </w:r>
          </w:p>
        </w:tc>
      </w:tr>
      <w:tr w:rsidR="008A680A" w:rsidRPr="00F52122" w14:paraId="6BB33860" w14:textId="77777777" w:rsidTr="008A680A">
        <w:trPr>
          <w:gridAfter w:val="1"/>
          <w:wAfter w:w="40" w:type="dxa"/>
          <w:trHeight w:val="203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95397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Mangal"/>
                <w:kern w:val="2"/>
                <w:lang w:eastAsia="hi-IN" w:bidi="hi-IN"/>
              </w:rPr>
            </w:pPr>
          </w:p>
        </w:tc>
        <w:tc>
          <w:tcPr>
            <w:tcW w:w="10073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87E5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bCs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Cs/>
                <w:kern w:val="2"/>
                <w:lang w:eastAsia="hi-IN" w:bidi="hi-IN"/>
              </w:rPr>
              <w:t xml:space="preserve">   ШУКС (с устройствами плавного пуска на каждый насосный агрегат)</w:t>
            </w:r>
          </w:p>
        </w:tc>
      </w:tr>
      <w:tr w:rsidR="008A680A" w:rsidRPr="00F52122" w14:paraId="2AFD9473" w14:textId="77777777" w:rsidTr="008A680A">
        <w:trPr>
          <w:gridAfter w:val="1"/>
          <w:wAfter w:w="40" w:type="dxa"/>
          <w:trHeight w:val="399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AF3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  <w:t>2. Сетевое питание</w:t>
            </w:r>
          </w:p>
        </w:tc>
      </w:tr>
      <w:tr w:rsidR="008A680A" w:rsidRPr="00F52122" w14:paraId="1D4D24F2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B8B9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</w:pPr>
          </w:p>
        </w:tc>
        <w:tc>
          <w:tcPr>
            <w:tcW w:w="226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6CD8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один ввод питания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F79E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30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62A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двойной ввод питания с АВР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737B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371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B859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двойной ввод питания с ручным</w:t>
            </w:r>
          </w:p>
        </w:tc>
      </w:tr>
      <w:tr w:rsidR="008A680A" w:rsidRPr="00F52122" w14:paraId="39A69A35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1FFF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Mangal"/>
                <w:kern w:val="2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497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125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BC5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31C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CFD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CF7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BA7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28B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EB3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7F8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BF0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417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7A1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10E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69B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8E5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842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E99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37C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77D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A08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71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7B50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  переключением</w:t>
            </w:r>
          </w:p>
        </w:tc>
      </w:tr>
      <w:tr w:rsidR="008A680A" w:rsidRPr="00F52122" w14:paraId="3E383810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6BD8B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Mangal"/>
                <w:kern w:val="2"/>
                <w:lang w:eastAsia="hi-IN" w:bidi="hi-IN"/>
              </w:rPr>
            </w:pPr>
          </w:p>
        </w:tc>
        <w:tc>
          <w:tcPr>
            <w:tcW w:w="1007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2529E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Для установки в помещениях с искусственно регулируемыми климатическими условиями. </w:t>
            </w:r>
          </w:p>
        </w:tc>
      </w:tr>
      <w:tr w:rsidR="008A680A" w:rsidRPr="00F52122" w14:paraId="74A72C97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8E4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Mangal"/>
                <w:kern w:val="2"/>
                <w:lang w:eastAsia="hi-IN" w:bidi="hi-IN"/>
              </w:rPr>
            </w:pPr>
          </w:p>
        </w:tc>
        <w:tc>
          <w:tcPr>
            <w:tcW w:w="28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6381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Уличное </w:t>
            </w:r>
            <w:proofErr w:type="gram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исполнение :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35A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808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25E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534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B44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C32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A3E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FB1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7CB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360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7C7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C30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DF4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95E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F3C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9F0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486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4D9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A64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B42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666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4B8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BEB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55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93B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75CFCC52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92A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8C1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F71D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78B5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Обогрев шкафа управления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A0A7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500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E0BE6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B393E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2C81A669" w14:textId="77777777" w:rsidTr="008A680A">
        <w:trPr>
          <w:gridAfter w:val="1"/>
          <w:wAfter w:w="40" w:type="dxa"/>
          <w:trHeight w:val="263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6CF6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Mangal"/>
                <w:kern w:val="2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E6E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59F2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CC6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Принудительная вентиляция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0262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500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1377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93AC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5BF122E2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DF1E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Mangal"/>
                <w:kern w:val="2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34A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CB6D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75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3259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</w:t>
            </w:r>
            <w:proofErr w:type="spell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Дождезащитный</w:t>
            </w:r>
            <w:proofErr w:type="spellEnd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козырек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247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186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E41D1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FBD1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56D0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55BD2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067C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AD527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FFD0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BCB4B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2C17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55F3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32237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47245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09630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E701B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F65EB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5C55B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11DD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346A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5F2B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EEC6F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5EB0A86E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419A8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355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2EE6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Взрывозащищенное исполнение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2AD6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223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0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59276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6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078A2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</w:tr>
      <w:tr w:rsidR="008A680A" w:rsidRPr="00F52122" w14:paraId="6E4F7A92" w14:textId="77777777" w:rsidTr="008A680A">
        <w:trPr>
          <w:gridAfter w:val="1"/>
          <w:wAfter w:w="40" w:type="dxa"/>
          <w:trHeight w:val="375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A6C09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  <w:t>3. Схема работы</w:t>
            </w:r>
          </w:p>
        </w:tc>
      </w:tr>
      <w:tr w:rsidR="008A680A" w:rsidRPr="00F52122" w14:paraId="7133BF34" w14:textId="77777777" w:rsidTr="008A680A">
        <w:trPr>
          <w:trHeight w:val="250"/>
        </w:trPr>
        <w:tc>
          <w:tcPr>
            <w:tcW w:w="10577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230E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- </w:t>
            </w:r>
            <w:proofErr w:type="gram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Количество  датчиков</w:t>
            </w:r>
            <w:proofErr w:type="gramEnd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уровня</w:t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u w:val="single"/>
                <w:lang w:eastAsia="hi-IN" w:bidi="hi-IN"/>
              </w:rPr>
              <w:t xml:space="preserve">                                                                                                                       </w:t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шт.</w:t>
            </w:r>
          </w:p>
        </w:tc>
      </w:tr>
      <w:tr w:rsidR="008A680A" w:rsidRPr="00F52122" w14:paraId="1ACC49DA" w14:textId="77777777" w:rsidTr="008A680A">
        <w:trPr>
          <w:trHeight w:val="250"/>
        </w:trPr>
        <w:tc>
          <w:tcPr>
            <w:tcW w:w="10577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161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- Тип дискретных датчиков уровня </w:t>
            </w:r>
            <w:r w:rsidRPr="00F52122">
              <w:rPr>
                <w:rFonts w:ascii="GOST type A" w:eastAsia="SimSun" w:hAnsi="GOST type A" w:cs="Calibri"/>
                <w:kern w:val="2"/>
                <w:u w:val="single"/>
                <w:lang w:eastAsia="hi-IN" w:bidi="hi-I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8A680A" w:rsidRPr="00F52122" w14:paraId="506F6F23" w14:textId="77777777" w:rsidTr="008A680A">
        <w:trPr>
          <w:trHeight w:val="250"/>
        </w:trPr>
        <w:tc>
          <w:tcPr>
            <w:tcW w:w="9284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9F894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u w:val="single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- Модель датчиков уровня </w:t>
            </w:r>
            <w:r w:rsidRPr="00F52122">
              <w:rPr>
                <w:rFonts w:ascii="GOST type A" w:eastAsia="SimSun" w:hAnsi="GOST type A" w:cs="Calibri"/>
                <w:kern w:val="2"/>
                <w:u w:val="single"/>
                <w:lang w:eastAsia="hi-IN" w:bidi="hi-IN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0B14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u w:val="single"/>
                <w:lang w:eastAsia="hi-IN" w:bidi="hi-I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FB26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C768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C1A1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0F62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5C968530" w14:textId="77777777" w:rsidTr="008A680A">
        <w:trPr>
          <w:gridAfter w:val="1"/>
          <w:wAfter w:w="40" w:type="dxa"/>
          <w:trHeight w:val="399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640F" w14:textId="72723586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  <w:t>4. Дополнительные функции</w:t>
            </w:r>
          </w:p>
        </w:tc>
      </w:tr>
      <w:tr w:rsidR="008A680A" w:rsidRPr="00F52122" w14:paraId="1B9ACCEE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0784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Mangal"/>
                <w:kern w:val="2"/>
                <w:lang w:eastAsia="hi-IN" w:bidi="hi-IN"/>
              </w:rPr>
            </w:pPr>
          </w:p>
        </w:tc>
        <w:tc>
          <w:tcPr>
            <w:tcW w:w="17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F118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Молниезащита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1EB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ACE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B98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AFA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C52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20D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B05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057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0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FDE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Тип молниезащиты: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04D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E8E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19BB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CB86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Тип 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A521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A77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A78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707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41F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FF9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F8F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1FB971C5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93B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915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C4B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E30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D29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000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25D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9BA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BED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226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B88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47E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EEA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F58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F25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144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7FA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ED8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29C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15F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11B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FAB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18C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12B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3AA9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A66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Тип 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33D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426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690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F19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F2F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9DF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EBB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39107DC4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657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4F7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FAB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76C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6A4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632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0FC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2BD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D70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69F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A9B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6C2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2D9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4CD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0E1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A29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40E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247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437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3D8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041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E2B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0E2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A97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2B4F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52B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Тип 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6C00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271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CD0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908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AF6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231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2D8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3B615D1F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5AD6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3E02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Индикация на двери шкафа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C5E5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9CB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C6A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30D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330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60F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A98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247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B83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8DF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05D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AD8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D1E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DF3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DEA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A9E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E3F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C3B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D0D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EEA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0E2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EDE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44F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25C74EBC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3A3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170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9D58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2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FE98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Вольтметр на вводе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FEA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736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0563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17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26C4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Счетчик пусков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FC2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356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397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C695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2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C8F0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Счетчик моточасов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62DA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F98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738616B0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54B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E93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C82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5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5C36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Лампа аварии системы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52BE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D15A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7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285F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Маячок аварии системы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AA9E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16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6074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Сирена аварии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06B4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E29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5B0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E5F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33CDA50C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60D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D82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DCF2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C370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Амперметр на каждый насос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8956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869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A98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01C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A3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4ED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E6B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25C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B2E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6A6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FD9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1DB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EB3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C47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21F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687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2FC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606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F07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E2C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86F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3EF84D5D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185B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1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8F55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Диспетчеризация «сухие контакты»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8A78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E83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A94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CE3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2F9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316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7CC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02B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9B2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D04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E95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903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87DC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D78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BF9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E4A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F53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1B1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3E1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7C7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2DC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631BD744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CBE5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6D2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Диспетчеризация RS-485 </w:t>
            </w:r>
            <w:proofErr w:type="spellStart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ModBus</w:t>
            </w:r>
            <w:proofErr w:type="spellEnd"/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RTU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E8B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2D2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9F4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BD7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411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03E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009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D5D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ECDA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4D2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72F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443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553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DBC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3A3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DAA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FDD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7AA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C4F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1A1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2B3523BF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E246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684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F91C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Передача данных по GSM каналу (SMS оповещения об авариях)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71A7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DC4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43A5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DF1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608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04F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31D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66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6AC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5DA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C7C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10848599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91E2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55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31E8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 xml:space="preserve"> - Розетка 220В 10А внутри шкафа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8CC3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FBD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441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3640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F8AF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3DB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CAA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4AB8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5294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DA86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099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C791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B3C2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E82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EF5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C2C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95F9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30EB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A1CD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2E2E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8C87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ED83" w14:textId="77777777" w:rsidR="008A680A" w:rsidRPr="00F52122" w:rsidRDefault="008A680A" w:rsidP="00431AB9">
            <w:pPr>
              <w:spacing w:after="0" w:line="240" w:lineRule="auto"/>
              <w:rPr>
                <w:rFonts w:ascii="GOST type A" w:eastAsia="Times New Roman" w:hAnsi="GOST type A" w:cs="Times New Roman"/>
                <w:lang w:eastAsia="ru-RU"/>
              </w:rPr>
            </w:pPr>
          </w:p>
        </w:tc>
      </w:tr>
      <w:tr w:rsidR="008A680A" w:rsidRPr="00F52122" w14:paraId="491E66E4" w14:textId="77777777" w:rsidTr="008A680A">
        <w:trPr>
          <w:gridAfter w:val="1"/>
          <w:wAfter w:w="40" w:type="dxa"/>
          <w:trHeight w:val="375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5EB3D" w14:textId="77777777" w:rsidR="008A680A" w:rsidRPr="00F52122" w:rsidRDefault="008A680A" w:rsidP="00431AB9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b/>
                <w:bCs/>
                <w:kern w:val="2"/>
                <w:u w:val="single"/>
                <w:lang w:eastAsia="hi-IN" w:bidi="hi-IN"/>
              </w:rPr>
              <w:t>5. Дополнительная информация</w:t>
            </w:r>
          </w:p>
        </w:tc>
      </w:tr>
      <w:tr w:rsidR="008A680A" w:rsidRPr="00F52122" w14:paraId="68A32B70" w14:textId="77777777" w:rsidTr="008A680A">
        <w:trPr>
          <w:gridAfter w:val="1"/>
          <w:wAfter w:w="40" w:type="dxa"/>
          <w:trHeight w:val="250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099A" w14:textId="77777777" w:rsidR="008A680A" w:rsidRPr="00F52122" w:rsidRDefault="008A680A" w:rsidP="00431AB9">
            <w:pPr>
              <w:widowControl w:val="0"/>
              <w:suppressAutoHyphens/>
              <w:spacing w:after="0"/>
              <w:rPr>
                <w:rFonts w:ascii="GOST type A" w:eastAsia="SimSun" w:hAnsi="GOST type A" w:cs="Calibri"/>
                <w:kern w:val="2"/>
                <w:lang w:eastAsia="hi-IN" w:bidi="hi-IN"/>
              </w:rPr>
            </w:pP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t>_______________________________________________________________________________________________________</w:t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  <w:r w:rsidRPr="00F52122">
              <w:rPr>
                <w:rFonts w:ascii="GOST type A" w:eastAsia="SimSun" w:hAnsi="GOST type A" w:cs="Calibri"/>
                <w:kern w:val="2"/>
                <w:lang w:eastAsia="hi-IN" w:bidi="hi-IN"/>
              </w:rPr>
              <w:softHyphen/>
            </w:r>
          </w:p>
        </w:tc>
      </w:tr>
    </w:tbl>
    <w:p w14:paraId="56C6675D" w14:textId="77777777" w:rsidR="008A680A" w:rsidRPr="00F52122" w:rsidRDefault="008A680A" w:rsidP="008A680A">
      <w:pPr>
        <w:widowControl w:val="0"/>
        <w:suppressAutoHyphens/>
        <w:spacing w:after="0" w:line="240" w:lineRule="auto"/>
        <w:jc w:val="right"/>
        <w:rPr>
          <w:rFonts w:ascii="GOST type A" w:eastAsia="SimSun" w:hAnsi="GOST type A" w:cs="Calibri"/>
          <w:b/>
          <w:kern w:val="2"/>
          <w:lang w:eastAsia="hi-IN" w:bidi="hi-IN"/>
        </w:rPr>
      </w:pPr>
    </w:p>
    <w:p w14:paraId="657E8DA7" w14:textId="609FFC81" w:rsidR="008A680A" w:rsidRPr="00F52122" w:rsidRDefault="008A680A" w:rsidP="00F52122">
      <w:pPr>
        <w:widowControl w:val="0"/>
        <w:suppressAutoHyphens/>
        <w:spacing w:after="0" w:line="240" w:lineRule="auto"/>
        <w:ind w:left="5664"/>
        <w:rPr>
          <w:rFonts w:ascii="GOST type A" w:eastAsia="SimSun" w:hAnsi="GOST type A" w:cs="Calibri"/>
          <w:b/>
          <w:kern w:val="2"/>
          <w:lang w:eastAsia="hi-IN" w:bidi="hi-IN"/>
        </w:rPr>
      </w:pPr>
      <w:r w:rsidRPr="00F52122">
        <w:rPr>
          <w:rFonts w:ascii="GOST type A" w:eastAsia="SimSun" w:hAnsi="GOST type A" w:cs="Calibri"/>
          <w:b/>
          <w:kern w:val="2"/>
          <w:lang w:eastAsia="hi-IN" w:bidi="hi-IN"/>
        </w:rPr>
        <w:t>ДАТА</w:t>
      </w:r>
      <w:r w:rsidRPr="00F52122">
        <w:rPr>
          <w:rFonts w:ascii="GOST type A" w:eastAsia="SimSun" w:hAnsi="GOST type A" w:cs="Calibri"/>
          <w:b/>
          <w:kern w:val="2"/>
          <w:lang w:eastAsia="hi-IN" w:bidi="hi-IN"/>
        </w:rPr>
        <w:softHyphen/>
      </w:r>
      <w:r w:rsidRPr="00F52122">
        <w:rPr>
          <w:rFonts w:ascii="GOST type A" w:eastAsia="SimSun" w:hAnsi="GOST type A" w:cs="Calibri"/>
          <w:b/>
          <w:kern w:val="2"/>
          <w:lang w:eastAsia="hi-IN" w:bidi="hi-IN"/>
        </w:rPr>
        <w:softHyphen/>
      </w:r>
      <w:r w:rsidRPr="00F52122">
        <w:rPr>
          <w:rFonts w:ascii="GOST type A" w:eastAsia="SimSun" w:hAnsi="GOST type A" w:cs="Calibri"/>
          <w:b/>
          <w:kern w:val="2"/>
          <w:lang w:eastAsia="hi-IN" w:bidi="hi-IN"/>
        </w:rPr>
        <w:softHyphen/>
      </w:r>
      <w:r w:rsidRPr="00F52122">
        <w:rPr>
          <w:rFonts w:ascii="GOST type A" w:eastAsia="SimSun" w:hAnsi="GOST type A" w:cs="Calibri"/>
          <w:b/>
          <w:kern w:val="2"/>
          <w:lang w:eastAsia="hi-IN" w:bidi="hi-IN"/>
        </w:rPr>
        <w:softHyphen/>
        <w:t>__________________                        ПОДПИСЬ _________________</w:t>
      </w:r>
    </w:p>
    <w:p w14:paraId="5DA40E86" w14:textId="77777777" w:rsidR="00184826" w:rsidRPr="00F52122" w:rsidRDefault="00184826">
      <w:pPr>
        <w:rPr>
          <w:rFonts w:ascii="GOST type A" w:hAnsi="GOST type A"/>
        </w:rPr>
      </w:pPr>
    </w:p>
    <w:sectPr w:rsidR="00184826" w:rsidRPr="00F52122" w:rsidSect="00CA5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FE4D" w14:textId="77777777" w:rsidR="00910B1C" w:rsidRDefault="00910B1C" w:rsidP="00CA5E33">
      <w:pPr>
        <w:spacing w:after="0" w:line="240" w:lineRule="auto"/>
      </w:pPr>
      <w:r>
        <w:separator/>
      </w:r>
    </w:p>
  </w:endnote>
  <w:endnote w:type="continuationSeparator" w:id="0">
    <w:p w14:paraId="11ED55E1" w14:textId="77777777" w:rsidR="00910B1C" w:rsidRDefault="00910B1C" w:rsidP="00CA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F10C" w14:textId="77777777" w:rsidR="00CA5E33" w:rsidRDefault="00CA5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2FE6" w14:textId="77777777" w:rsidR="00CA5E33" w:rsidRDefault="00CA5E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9814" w14:textId="77777777" w:rsidR="00CA5E33" w:rsidRDefault="00CA5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C234" w14:textId="77777777" w:rsidR="00910B1C" w:rsidRDefault="00910B1C" w:rsidP="00CA5E33">
      <w:pPr>
        <w:spacing w:after="0" w:line="240" w:lineRule="auto"/>
      </w:pPr>
      <w:r>
        <w:separator/>
      </w:r>
    </w:p>
  </w:footnote>
  <w:footnote w:type="continuationSeparator" w:id="0">
    <w:p w14:paraId="45994886" w14:textId="77777777" w:rsidR="00910B1C" w:rsidRDefault="00910B1C" w:rsidP="00CA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E439" w14:textId="77777777" w:rsidR="00CA5E33" w:rsidRDefault="00000000">
    <w:pPr>
      <w:pStyle w:val="a3"/>
    </w:pPr>
    <w:r>
      <w:rPr>
        <w:noProof/>
        <w:lang w:eastAsia="ru-RU"/>
      </w:rPr>
      <w:pict w14:anchorId="3F4B1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64E0" w14:textId="77777777" w:rsidR="00CA5E33" w:rsidRDefault="00000000">
    <w:pPr>
      <w:pStyle w:val="a3"/>
    </w:pPr>
    <w:r>
      <w:rPr>
        <w:noProof/>
        <w:lang w:eastAsia="ru-RU"/>
      </w:rPr>
      <w:pict w14:anchorId="3FBD1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6" o:spid="_x0000_s1027" type="#_x0000_t75" style="position:absolute;margin-left:0;margin-top:0;width:595.15pt;height:841.8pt;z-index:-251656192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441C" w14:textId="77777777" w:rsidR="00CA5E33" w:rsidRDefault="00000000">
    <w:pPr>
      <w:pStyle w:val="a3"/>
    </w:pPr>
    <w:r>
      <w:rPr>
        <w:noProof/>
        <w:lang w:eastAsia="ru-RU"/>
      </w:rPr>
      <w:pict w14:anchorId="54148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33"/>
    <w:rsid w:val="00184826"/>
    <w:rsid w:val="00505732"/>
    <w:rsid w:val="005B3455"/>
    <w:rsid w:val="006A6412"/>
    <w:rsid w:val="008A680A"/>
    <w:rsid w:val="00910B1C"/>
    <w:rsid w:val="00970762"/>
    <w:rsid w:val="00C74722"/>
    <w:rsid w:val="00CA5E33"/>
    <w:rsid w:val="00F52122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8BA79"/>
  <w15:chartTrackingRefBased/>
  <w15:docId w15:val="{1589DE56-5A03-452C-AB61-7C36FD49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8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Кириченко Ольга</cp:lastModifiedBy>
  <cp:revision>5</cp:revision>
  <dcterms:created xsi:type="dcterms:W3CDTF">2021-03-29T18:29:00Z</dcterms:created>
  <dcterms:modified xsi:type="dcterms:W3CDTF">2022-08-03T07:47:00Z</dcterms:modified>
</cp:coreProperties>
</file>